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1D22" w14:textId="77777777" w:rsidR="00573139" w:rsidRDefault="00573139" w:rsidP="00573139">
      <w:pPr>
        <w:ind w:right="-26"/>
        <w:rPr>
          <w:lang w:val="en-US"/>
        </w:rPr>
      </w:pPr>
    </w:p>
    <w:p w14:paraId="1C5295B8" w14:textId="77777777" w:rsidR="00AF2F83" w:rsidRDefault="005641AC" w:rsidP="00460881">
      <w:pPr>
        <w:ind w:left="-567"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473E27">
        <w:rPr>
          <w:b/>
          <w:noProof/>
          <w:sz w:val="28"/>
          <w:szCs w:val="28"/>
        </w:rPr>
        <w:drawing>
          <wp:inline distT="0" distB="0" distL="0" distR="0" wp14:anchorId="30456954" wp14:editId="71E6823F">
            <wp:extent cx="6145259" cy="1295400"/>
            <wp:effectExtent l="19050" t="0" r="7891" b="0"/>
            <wp:docPr id="1" name="Picture 0" descr="St Spyridon Masthead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Spyridon Masthead -1.JPG"/>
                    <pic:cNvPicPr/>
                  </pic:nvPicPr>
                  <pic:blipFill>
                    <a:blip r:embed="rId8" cstate="print"/>
                    <a:srcRect l="6528" t="31487" r="9444" b="31487"/>
                    <a:stretch>
                      <a:fillRect/>
                    </a:stretch>
                  </pic:blipFill>
                  <pic:spPr>
                    <a:xfrm>
                      <a:off x="0" y="0"/>
                      <a:ext cx="6183586" cy="130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66AB1" w14:textId="77777777" w:rsidR="000F6245" w:rsidRDefault="000F6245" w:rsidP="00460881">
      <w:pPr>
        <w:ind w:left="-567" w:right="-1"/>
        <w:jc w:val="center"/>
        <w:rPr>
          <w:b/>
          <w:noProof/>
          <w:sz w:val="28"/>
          <w:szCs w:val="28"/>
        </w:rPr>
      </w:pPr>
    </w:p>
    <w:p w14:paraId="5377E0A4" w14:textId="77777777" w:rsidR="000F6245" w:rsidRDefault="000F6245" w:rsidP="00460881">
      <w:pPr>
        <w:ind w:left="-567" w:right="-1"/>
        <w:jc w:val="center"/>
        <w:rPr>
          <w:b/>
          <w:noProof/>
          <w:sz w:val="28"/>
          <w:szCs w:val="28"/>
        </w:rPr>
      </w:pPr>
    </w:p>
    <w:p w14:paraId="708B2ACE" w14:textId="6232DAD0" w:rsidR="00FF1654" w:rsidRDefault="00FF1654" w:rsidP="00FF1654">
      <w:pPr>
        <w:shd w:val="clear" w:color="auto" w:fill="FFFFFF"/>
        <w:spacing w:before="199" w:after="199"/>
        <w:contextualSpacing/>
        <w:outlineLvl w:val="1"/>
        <w:rPr>
          <w:rFonts w:ascii="Arial" w:hAnsi="Arial" w:cs="Arial"/>
          <w:b/>
          <w:bCs/>
          <w:color w:val="0070C0"/>
          <w:sz w:val="36"/>
          <w:szCs w:val="36"/>
          <w:lang w:eastAsia="en-US"/>
        </w:rPr>
      </w:pPr>
      <w:r w:rsidRPr="00FF1654">
        <w:rPr>
          <w:rFonts w:ascii="Arial" w:hAnsi="Arial" w:cs="Arial"/>
          <w:b/>
          <w:bCs/>
          <w:color w:val="0070C0"/>
          <w:sz w:val="36"/>
          <w:szCs w:val="36"/>
          <w:lang w:eastAsia="en-US"/>
        </w:rPr>
        <w:t>Purpose of this policy</w:t>
      </w:r>
      <w:bookmarkStart w:id="0" w:name="_GoBack"/>
      <w:bookmarkEnd w:id="0"/>
    </w:p>
    <w:p w14:paraId="540143C4" w14:textId="77777777" w:rsidR="00A91210" w:rsidRPr="00FF1654" w:rsidRDefault="00A91210" w:rsidP="00FF1654">
      <w:pPr>
        <w:shd w:val="clear" w:color="auto" w:fill="FFFFFF"/>
        <w:spacing w:before="199" w:after="199"/>
        <w:contextualSpacing/>
        <w:outlineLvl w:val="1"/>
        <w:rPr>
          <w:rFonts w:ascii="Arial" w:hAnsi="Arial" w:cs="Arial"/>
          <w:b/>
          <w:bCs/>
          <w:color w:val="0070C0"/>
          <w:sz w:val="36"/>
          <w:szCs w:val="36"/>
          <w:lang w:eastAsia="en-US"/>
        </w:rPr>
      </w:pPr>
    </w:p>
    <w:p w14:paraId="25F61E0B" w14:textId="1AF38C44" w:rsidR="00FF1654" w:rsidRDefault="00FF1654" w:rsidP="00FF1654">
      <w:pPr>
        <w:shd w:val="clear" w:color="auto" w:fill="FFFFFF"/>
        <w:spacing w:before="48" w:after="360"/>
        <w:contextualSpacing/>
        <w:rPr>
          <w:rFonts w:ascii="Arial" w:hAnsi="Arial" w:cs="Arial"/>
          <w:color w:val="0B0C1D"/>
          <w:lang w:eastAsia="en-US"/>
        </w:rPr>
      </w:pPr>
      <w:r w:rsidRPr="00FF1654">
        <w:rPr>
          <w:rFonts w:ascii="Arial" w:hAnsi="Arial" w:cs="Arial"/>
          <w:color w:val="0B0C1D"/>
          <w:lang w:eastAsia="en-US"/>
        </w:rPr>
        <w:t xml:space="preserve">To ensure that Short-term Study Programs for Overseas Students are well </w:t>
      </w:r>
      <w:proofErr w:type="gramStart"/>
      <w:r w:rsidRPr="00FF1654">
        <w:rPr>
          <w:rFonts w:ascii="Arial" w:hAnsi="Arial" w:cs="Arial"/>
          <w:color w:val="0B0C1D"/>
          <w:lang w:eastAsia="en-US"/>
        </w:rPr>
        <w:t>organised</w:t>
      </w:r>
      <w:proofErr w:type="gramEnd"/>
      <w:r w:rsidRPr="00FF1654">
        <w:rPr>
          <w:rFonts w:ascii="Arial" w:hAnsi="Arial" w:cs="Arial"/>
          <w:color w:val="0B0C1D"/>
          <w:lang w:eastAsia="en-US"/>
        </w:rPr>
        <w:t xml:space="preserve"> and all involved parties understand their roles and responsibilities.</w:t>
      </w:r>
    </w:p>
    <w:p w14:paraId="0C58CF65" w14:textId="77777777" w:rsidR="00FF1654" w:rsidRPr="00FF1654" w:rsidRDefault="00FF1654" w:rsidP="00FF1654">
      <w:pPr>
        <w:shd w:val="clear" w:color="auto" w:fill="FFFFFF"/>
        <w:spacing w:before="48" w:after="360"/>
        <w:contextualSpacing/>
        <w:rPr>
          <w:rFonts w:ascii="Arial" w:hAnsi="Arial" w:cs="Arial"/>
          <w:color w:val="0B0C1D"/>
          <w:lang w:eastAsia="en-US"/>
        </w:rPr>
      </w:pPr>
    </w:p>
    <w:p w14:paraId="6DEB538D" w14:textId="4F9186C0" w:rsidR="00FF1654" w:rsidRDefault="00FF1654" w:rsidP="00FF1654">
      <w:pPr>
        <w:shd w:val="clear" w:color="auto" w:fill="FFFFFF"/>
        <w:adjustRightInd w:val="0"/>
        <w:spacing w:before="100" w:beforeAutospacing="1" w:after="199"/>
        <w:contextualSpacing/>
        <w:outlineLvl w:val="1"/>
        <w:rPr>
          <w:rFonts w:ascii="Arial" w:hAnsi="Arial" w:cs="Arial"/>
          <w:b/>
          <w:bCs/>
          <w:color w:val="0070C0"/>
          <w:lang w:eastAsia="en-US"/>
        </w:rPr>
      </w:pPr>
      <w:bookmarkStart w:id="1" w:name="H2N1001F"/>
      <w:bookmarkEnd w:id="1"/>
      <w:r w:rsidRPr="00FF1654">
        <w:rPr>
          <w:rFonts w:ascii="Arial" w:hAnsi="Arial" w:cs="Arial"/>
          <w:b/>
          <w:bCs/>
          <w:color w:val="0070C0"/>
          <w:lang w:eastAsia="en-US"/>
        </w:rPr>
        <w:t>Policy</w:t>
      </w:r>
    </w:p>
    <w:p w14:paraId="1CEB57B5" w14:textId="77777777" w:rsidR="00A91210" w:rsidRPr="00FF1654" w:rsidRDefault="00A91210" w:rsidP="00FF1654">
      <w:pPr>
        <w:shd w:val="clear" w:color="auto" w:fill="FFFFFF"/>
        <w:adjustRightInd w:val="0"/>
        <w:spacing w:before="100" w:beforeAutospacing="1" w:after="199"/>
        <w:contextualSpacing/>
        <w:outlineLvl w:val="1"/>
        <w:rPr>
          <w:rFonts w:ascii="Arial" w:hAnsi="Arial" w:cs="Arial"/>
          <w:b/>
          <w:bCs/>
          <w:color w:val="0070C0"/>
          <w:lang w:eastAsia="en-US"/>
        </w:rPr>
      </w:pPr>
    </w:p>
    <w:p w14:paraId="43E86F22" w14:textId="71EBDB9D" w:rsidR="00FF1654" w:rsidRPr="00FF1654" w:rsidRDefault="00FF1654" w:rsidP="00FF1654">
      <w:pPr>
        <w:shd w:val="clear" w:color="auto" w:fill="FFFFFF"/>
        <w:adjustRightInd w:val="0"/>
        <w:spacing w:before="48" w:after="360"/>
        <w:ind w:left="357"/>
        <w:rPr>
          <w:rFonts w:ascii="Arial" w:hAnsi="Arial" w:cs="Arial"/>
          <w:color w:val="0B0C1D"/>
          <w:lang w:eastAsia="en-US"/>
        </w:rPr>
      </w:pPr>
      <w:r w:rsidRPr="00FF1654">
        <w:rPr>
          <w:rFonts w:ascii="Arial" w:hAnsi="Arial" w:cs="Arial"/>
          <w:color w:val="0B0C1D"/>
          <w:lang w:eastAsia="en-US"/>
        </w:rPr>
        <w:t xml:space="preserve">Saint Spyridon College will: </w:t>
      </w:r>
    </w:p>
    <w:p w14:paraId="7B6392B9" w14:textId="3D64B29C" w:rsidR="00FF1654" w:rsidRPr="00FF1654" w:rsidRDefault="00FF1654" w:rsidP="00FF1654">
      <w:pPr>
        <w:pStyle w:val="ListParagraph"/>
        <w:numPr>
          <w:ilvl w:val="0"/>
          <w:numId w:val="7"/>
        </w:numPr>
        <w:shd w:val="clear" w:color="auto" w:fill="FFFFFF"/>
        <w:adjustRightInd w:val="0"/>
        <w:spacing w:before="48" w:after="360"/>
        <w:contextualSpacing w:val="0"/>
        <w:rPr>
          <w:rFonts w:ascii="Arial" w:hAnsi="Arial" w:cs="Arial"/>
          <w:color w:val="0B0C1D"/>
          <w:lang w:eastAsia="en-US"/>
        </w:rPr>
      </w:pPr>
      <w:r>
        <w:rPr>
          <w:rFonts w:ascii="Arial" w:hAnsi="Arial" w:cs="Arial"/>
          <w:color w:val="0B0C1D"/>
          <w:lang w:eastAsia="en-US"/>
        </w:rPr>
        <w:t>F</w:t>
      </w:r>
      <w:r w:rsidRPr="00FF1654">
        <w:rPr>
          <w:rFonts w:ascii="Arial" w:hAnsi="Arial" w:cs="Arial"/>
          <w:color w:val="0B0C1D"/>
          <w:lang w:eastAsia="en-US"/>
        </w:rPr>
        <w:t xml:space="preserve">orward all queries from registered homestay providers and teachers to </w:t>
      </w:r>
      <w:proofErr w:type="gramStart"/>
      <w:r w:rsidRPr="00FF1654">
        <w:rPr>
          <w:rFonts w:ascii="Arial" w:hAnsi="Arial" w:cs="Arial"/>
          <w:color w:val="0B0C1D"/>
          <w:lang w:eastAsia="en-US"/>
        </w:rPr>
        <w:t>the  agency</w:t>
      </w:r>
      <w:proofErr w:type="gramEnd"/>
      <w:r w:rsidRPr="00FF1654">
        <w:rPr>
          <w:rFonts w:ascii="Arial" w:hAnsi="Arial" w:cs="Arial"/>
          <w:color w:val="0B0C1D"/>
          <w:lang w:eastAsia="en-US"/>
        </w:rPr>
        <w:t xml:space="preserve"> who deals with initial program arrangements</w:t>
      </w:r>
      <w:r>
        <w:rPr>
          <w:rFonts w:ascii="Arial" w:hAnsi="Arial" w:cs="Arial"/>
          <w:color w:val="0B0C1D"/>
          <w:lang w:eastAsia="en-US"/>
        </w:rPr>
        <w:t>.</w:t>
      </w:r>
    </w:p>
    <w:p w14:paraId="3600B71F" w14:textId="274ED5DF" w:rsidR="00FF1654" w:rsidRPr="00FF1654" w:rsidRDefault="00FF1654" w:rsidP="00FF1654">
      <w:pPr>
        <w:pStyle w:val="ListParagraph"/>
        <w:numPr>
          <w:ilvl w:val="0"/>
          <w:numId w:val="7"/>
        </w:numPr>
        <w:shd w:val="clear" w:color="auto" w:fill="FFFFFF"/>
        <w:adjustRightInd w:val="0"/>
        <w:spacing w:before="48" w:after="120"/>
        <w:contextualSpacing w:val="0"/>
        <w:rPr>
          <w:rFonts w:ascii="Arial" w:hAnsi="Arial" w:cs="Arial"/>
          <w:color w:val="0B0C1D"/>
          <w:lang w:eastAsia="en-US"/>
        </w:rPr>
      </w:pPr>
      <w:r w:rsidRPr="00FF1654">
        <w:rPr>
          <w:rFonts w:ascii="Arial" w:hAnsi="Arial" w:cs="Arial"/>
          <w:color w:val="0B0C1D"/>
          <w:lang w:eastAsia="en-US"/>
        </w:rPr>
        <w:t>be briefed by the international student agency prior to hosting a group of overseas students</w:t>
      </w:r>
    </w:p>
    <w:p w14:paraId="547DFA1A" w14:textId="15FD8C18" w:rsidR="00FF1654" w:rsidRPr="00FF1654" w:rsidRDefault="00FF1654" w:rsidP="00FF1654">
      <w:pPr>
        <w:pStyle w:val="ListParagraph"/>
        <w:numPr>
          <w:ilvl w:val="0"/>
          <w:numId w:val="7"/>
        </w:numPr>
        <w:shd w:val="clear" w:color="auto" w:fill="FFFFFF"/>
        <w:adjustRightInd w:val="0"/>
        <w:spacing w:before="48" w:after="120"/>
        <w:contextualSpacing w:val="0"/>
        <w:rPr>
          <w:rFonts w:ascii="Arial" w:hAnsi="Arial" w:cs="Arial"/>
          <w:color w:val="0B0C1D"/>
          <w:lang w:eastAsia="en-US"/>
        </w:rPr>
      </w:pPr>
      <w:r>
        <w:rPr>
          <w:rFonts w:ascii="Arial" w:hAnsi="Arial" w:cs="Arial"/>
          <w:color w:val="0B0C1D"/>
          <w:lang w:eastAsia="en-US"/>
        </w:rPr>
        <w:t>S</w:t>
      </w:r>
      <w:r w:rsidRPr="00FF1654">
        <w:rPr>
          <w:rFonts w:ascii="Arial" w:hAnsi="Arial" w:cs="Arial"/>
          <w:color w:val="0B0C1D"/>
          <w:lang w:eastAsia="en-US"/>
        </w:rPr>
        <w:t>ign an agreement when hosting study tour groups, detailing:</w:t>
      </w:r>
    </w:p>
    <w:p w14:paraId="7FF0891D" w14:textId="478D5ECC" w:rsidR="00FF1654" w:rsidRPr="00FF1654" w:rsidRDefault="00FF1654" w:rsidP="00FF1654">
      <w:pPr>
        <w:pStyle w:val="ListParagraph"/>
        <w:numPr>
          <w:ilvl w:val="1"/>
          <w:numId w:val="8"/>
        </w:numPr>
        <w:shd w:val="clear" w:color="auto" w:fill="FFFFFF"/>
        <w:adjustRightInd w:val="0"/>
        <w:spacing w:before="48" w:after="120"/>
        <w:contextualSpacing w:val="0"/>
        <w:rPr>
          <w:rFonts w:ascii="Arial" w:hAnsi="Arial" w:cs="Arial"/>
          <w:color w:val="0B0C1D"/>
          <w:lang w:eastAsia="en-US"/>
        </w:rPr>
      </w:pPr>
      <w:r>
        <w:rPr>
          <w:rFonts w:ascii="Arial" w:hAnsi="Arial" w:cs="Arial"/>
          <w:color w:val="0B0C1D"/>
          <w:lang w:eastAsia="en-US"/>
        </w:rPr>
        <w:t>S</w:t>
      </w:r>
      <w:r w:rsidRPr="00FF1654">
        <w:rPr>
          <w:rFonts w:ascii="Arial" w:hAnsi="Arial" w:cs="Arial"/>
          <w:color w:val="0B0C1D"/>
          <w:lang w:eastAsia="en-US"/>
        </w:rPr>
        <w:t>ervices the school provides</w:t>
      </w:r>
    </w:p>
    <w:p w14:paraId="49C91D4A" w14:textId="18667E29" w:rsidR="00FF1654" w:rsidRPr="00FF1654" w:rsidRDefault="00FF1654" w:rsidP="00FF1654">
      <w:pPr>
        <w:pStyle w:val="ListParagraph"/>
        <w:numPr>
          <w:ilvl w:val="1"/>
          <w:numId w:val="8"/>
        </w:numPr>
        <w:shd w:val="clear" w:color="auto" w:fill="FFFFFF"/>
        <w:adjustRightInd w:val="0"/>
        <w:spacing w:before="48" w:after="120"/>
        <w:contextualSpacing w:val="0"/>
        <w:rPr>
          <w:rFonts w:ascii="Arial" w:hAnsi="Arial" w:cs="Arial"/>
          <w:color w:val="0B0C1D"/>
          <w:lang w:eastAsia="en-US"/>
        </w:rPr>
      </w:pPr>
      <w:r>
        <w:rPr>
          <w:rFonts w:ascii="Arial" w:hAnsi="Arial" w:cs="Arial"/>
          <w:color w:val="0B0C1D"/>
          <w:lang w:eastAsia="en-US"/>
        </w:rPr>
        <w:t>F</w:t>
      </w:r>
      <w:r w:rsidRPr="00FF1654">
        <w:rPr>
          <w:rFonts w:ascii="Arial" w:hAnsi="Arial" w:cs="Arial"/>
          <w:color w:val="0B0C1D"/>
          <w:lang w:eastAsia="en-US"/>
        </w:rPr>
        <w:t>ees the school receives</w:t>
      </w:r>
    </w:p>
    <w:p w14:paraId="43756E2F" w14:textId="44D5CB7F" w:rsidR="00FF1654" w:rsidRPr="00FF1654" w:rsidRDefault="00FF1654" w:rsidP="00FF1654">
      <w:pPr>
        <w:pStyle w:val="ListParagraph"/>
        <w:numPr>
          <w:ilvl w:val="0"/>
          <w:numId w:val="7"/>
        </w:numPr>
        <w:shd w:val="clear" w:color="auto" w:fill="FFFFFF"/>
        <w:adjustRightInd w:val="0"/>
        <w:spacing w:before="48" w:after="120"/>
        <w:contextualSpacing w:val="0"/>
        <w:rPr>
          <w:rFonts w:ascii="Arial" w:hAnsi="Arial" w:cs="Arial"/>
          <w:color w:val="0B0C1D"/>
          <w:lang w:eastAsia="en-US"/>
        </w:rPr>
      </w:pPr>
      <w:r>
        <w:rPr>
          <w:rFonts w:ascii="Arial" w:hAnsi="Arial" w:cs="Arial"/>
          <w:color w:val="0B0C1D"/>
          <w:lang w:eastAsia="en-US"/>
        </w:rPr>
        <w:t>T</w:t>
      </w:r>
      <w:r w:rsidRPr="00FF1654">
        <w:rPr>
          <w:rFonts w:ascii="Arial" w:hAnsi="Arial" w:cs="Arial"/>
          <w:color w:val="0B0C1D"/>
          <w:lang w:eastAsia="en-US"/>
        </w:rPr>
        <w:t xml:space="preserve">hat host parents are aware that they are responsible for the safety and wellbeing of </w:t>
      </w:r>
      <w:r>
        <w:rPr>
          <w:rFonts w:ascii="Arial" w:hAnsi="Arial" w:cs="Arial"/>
          <w:color w:val="0B0C1D"/>
          <w:lang w:eastAsia="en-US"/>
        </w:rPr>
        <w:t>o</w:t>
      </w:r>
      <w:r w:rsidRPr="00FF1654">
        <w:rPr>
          <w:rFonts w:ascii="Arial" w:hAnsi="Arial" w:cs="Arial"/>
          <w:color w:val="0B0C1D"/>
          <w:lang w:eastAsia="en-US"/>
        </w:rPr>
        <w:t>verseas students out of school hours</w:t>
      </w:r>
      <w:r>
        <w:rPr>
          <w:rFonts w:ascii="Arial" w:hAnsi="Arial" w:cs="Arial"/>
          <w:color w:val="0B0C1D"/>
          <w:lang w:eastAsia="en-US"/>
        </w:rPr>
        <w:t>.</w:t>
      </w:r>
    </w:p>
    <w:p w14:paraId="0B10D3CC" w14:textId="723721EE" w:rsidR="00FF1654" w:rsidRPr="00FF1654" w:rsidRDefault="00FF1654" w:rsidP="00FF1654">
      <w:pPr>
        <w:pStyle w:val="ListParagraph"/>
        <w:numPr>
          <w:ilvl w:val="0"/>
          <w:numId w:val="7"/>
        </w:numPr>
        <w:shd w:val="clear" w:color="auto" w:fill="FFFFFF"/>
        <w:adjustRightInd w:val="0"/>
        <w:spacing w:before="48" w:after="120"/>
        <w:contextualSpacing w:val="0"/>
        <w:rPr>
          <w:rFonts w:ascii="Arial" w:hAnsi="Arial" w:cs="Arial"/>
          <w:color w:val="0B0C1D"/>
          <w:lang w:eastAsia="en-US"/>
        </w:rPr>
      </w:pPr>
      <w:r>
        <w:rPr>
          <w:rFonts w:ascii="Arial" w:hAnsi="Arial" w:cs="Arial"/>
          <w:color w:val="0B0C1D"/>
          <w:lang w:eastAsia="en-US"/>
        </w:rPr>
        <w:t>D</w:t>
      </w:r>
      <w:r w:rsidRPr="00FF1654">
        <w:rPr>
          <w:rFonts w:ascii="Arial" w:hAnsi="Arial" w:cs="Arial"/>
          <w:color w:val="0B0C1D"/>
          <w:lang w:eastAsia="en-US"/>
        </w:rPr>
        <w:t>evelop a complaints procedure to deal with complaints by the registered tour operator, students or host families</w:t>
      </w:r>
      <w:r>
        <w:rPr>
          <w:rFonts w:ascii="Arial" w:hAnsi="Arial" w:cs="Arial"/>
          <w:color w:val="0B0C1D"/>
          <w:lang w:eastAsia="en-US"/>
        </w:rPr>
        <w:t>.</w:t>
      </w:r>
    </w:p>
    <w:p w14:paraId="1F9A00F8" w14:textId="0E641140" w:rsidR="00FF1654" w:rsidRPr="00FF1654" w:rsidRDefault="00FF1654" w:rsidP="00FF1654">
      <w:pPr>
        <w:pStyle w:val="ListParagraph"/>
        <w:numPr>
          <w:ilvl w:val="0"/>
          <w:numId w:val="7"/>
        </w:numPr>
        <w:shd w:val="clear" w:color="auto" w:fill="FFFFFF"/>
        <w:adjustRightInd w:val="0"/>
        <w:spacing w:before="48" w:after="120"/>
        <w:contextualSpacing w:val="0"/>
        <w:rPr>
          <w:rFonts w:ascii="Arial" w:hAnsi="Arial" w:cs="Arial"/>
          <w:color w:val="0B0C1D"/>
          <w:lang w:eastAsia="en-US"/>
        </w:rPr>
      </w:pPr>
      <w:r>
        <w:rPr>
          <w:rFonts w:ascii="Arial" w:hAnsi="Arial" w:cs="Arial"/>
          <w:color w:val="0B0C1D"/>
          <w:lang w:eastAsia="en-US"/>
        </w:rPr>
        <w:t>R</w:t>
      </w:r>
      <w:r w:rsidRPr="00FF1654">
        <w:rPr>
          <w:rFonts w:ascii="Arial" w:hAnsi="Arial" w:cs="Arial"/>
          <w:color w:val="0B0C1D"/>
          <w:lang w:eastAsia="en-US"/>
        </w:rPr>
        <w:t>eport on Short-term Student Study Programs in the</w:t>
      </w:r>
      <w:r>
        <w:rPr>
          <w:rFonts w:ascii="Arial" w:hAnsi="Arial" w:cs="Arial"/>
          <w:color w:val="0B0C1D"/>
          <w:lang w:eastAsia="en-US"/>
        </w:rPr>
        <w:t xml:space="preserve"> College</w:t>
      </w:r>
      <w:r w:rsidRPr="00FF1654">
        <w:rPr>
          <w:rFonts w:ascii="Arial" w:hAnsi="Arial" w:cs="Arial"/>
          <w:color w:val="0B0C1D"/>
          <w:lang w:eastAsia="en-US"/>
        </w:rPr>
        <w:t xml:space="preserve"> Annual Report</w:t>
      </w:r>
    </w:p>
    <w:p w14:paraId="7223E4FC" w14:textId="5CC7A604" w:rsidR="00FF1654" w:rsidRPr="00FF1654" w:rsidRDefault="00FF1654" w:rsidP="00FF1654">
      <w:pPr>
        <w:pStyle w:val="ListParagraph"/>
        <w:numPr>
          <w:ilvl w:val="0"/>
          <w:numId w:val="7"/>
        </w:numPr>
        <w:shd w:val="clear" w:color="auto" w:fill="FFFFFF"/>
        <w:adjustRightInd w:val="0"/>
        <w:spacing w:before="48" w:after="120"/>
        <w:contextualSpacing w:val="0"/>
        <w:rPr>
          <w:rFonts w:ascii="Arial" w:hAnsi="Arial" w:cs="Arial"/>
          <w:color w:val="0B0C1D"/>
          <w:lang w:eastAsia="en-US"/>
        </w:rPr>
      </w:pPr>
      <w:r>
        <w:rPr>
          <w:rFonts w:ascii="Arial" w:hAnsi="Arial" w:cs="Arial"/>
          <w:color w:val="0B0C1D"/>
          <w:lang w:eastAsia="en-US"/>
        </w:rPr>
        <w:t>D</w:t>
      </w:r>
      <w:r w:rsidRPr="00FF1654">
        <w:rPr>
          <w:rFonts w:ascii="Arial" w:hAnsi="Arial" w:cs="Arial"/>
          <w:color w:val="0B0C1D"/>
          <w:lang w:eastAsia="en-US"/>
        </w:rPr>
        <w:t xml:space="preserve">eal directly with </w:t>
      </w:r>
      <w:r>
        <w:rPr>
          <w:rFonts w:ascii="Arial" w:hAnsi="Arial" w:cs="Arial"/>
          <w:color w:val="0B0C1D"/>
          <w:lang w:eastAsia="en-US"/>
        </w:rPr>
        <w:t>Study tour operators. Check their registration.</w:t>
      </w:r>
    </w:p>
    <w:p w14:paraId="0FB80F10" w14:textId="0E605CF1" w:rsidR="00FF1654" w:rsidRPr="00A91210" w:rsidRDefault="00FF1654" w:rsidP="00A91210">
      <w:pPr>
        <w:pStyle w:val="ListParagraph"/>
        <w:numPr>
          <w:ilvl w:val="0"/>
          <w:numId w:val="7"/>
        </w:numPr>
        <w:shd w:val="clear" w:color="auto" w:fill="FFFFFF"/>
        <w:adjustRightInd w:val="0"/>
        <w:spacing w:before="48" w:after="120"/>
        <w:contextualSpacing w:val="0"/>
        <w:rPr>
          <w:rFonts w:ascii="Arial" w:hAnsi="Arial" w:cs="Arial"/>
          <w:color w:val="0B0C1D"/>
          <w:lang w:eastAsia="en-US"/>
        </w:rPr>
      </w:pPr>
      <w:r>
        <w:rPr>
          <w:rFonts w:ascii="Arial" w:hAnsi="Arial" w:cs="Arial"/>
          <w:color w:val="0B0C1D"/>
          <w:lang w:eastAsia="en-US"/>
        </w:rPr>
        <w:t>A</w:t>
      </w:r>
      <w:r w:rsidRPr="00FF1654">
        <w:rPr>
          <w:rFonts w:ascii="Arial" w:hAnsi="Arial" w:cs="Arial"/>
          <w:color w:val="0B0C1D"/>
          <w:lang w:eastAsia="en-US"/>
        </w:rPr>
        <w:t>ccept hosting responsibilities that support educational provision to local students and that</w:t>
      </w:r>
      <w:r>
        <w:rPr>
          <w:rFonts w:ascii="Arial" w:hAnsi="Arial" w:cs="Arial"/>
          <w:color w:val="0B0C1D"/>
          <w:lang w:eastAsia="en-US"/>
        </w:rPr>
        <w:t xml:space="preserve"> it will</w:t>
      </w:r>
      <w:r w:rsidRPr="00FF1654">
        <w:rPr>
          <w:rFonts w:ascii="Arial" w:hAnsi="Arial" w:cs="Arial"/>
          <w:color w:val="0B0C1D"/>
          <w:lang w:eastAsia="en-US"/>
        </w:rPr>
        <w:t xml:space="preserve"> not affect the normal educational program.</w:t>
      </w:r>
    </w:p>
    <w:p w14:paraId="0722AA84" w14:textId="77777777" w:rsidR="00A91210" w:rsidRDefault="00FF1654" w:rsidP="00FF1654">
      <w:pPr>
        <w:shd w:val="clear" w:color="auto" w:fill="FFFFFF"/>
        <w:spacing w:before="48" w:after="360"/>
        <w:rPr>
          <w:rFonts w:ascii="Arial" w:hAnsi="Arial" w:cs="Arial"/>
          <w:color w:val="0B0C1D"/>
          <w:lang w:eastAsia="en-US"/>
        </w:rPr>
      </w:pPr>
      <w:r w:rsidRPr="00FF1654">
        <w:rPr>
          <w:rFonts w:ascii="Arial" w:hAnsi="Arial" w:cs="Arial"/>
          <w:b/>
          <w:bCs/>
          <w:color w:val="0B0C1D"/>
          <w:lang w:eastAsia="en-US"/>
        </w:rPr>
        <w:t>Note</w:t>
      </w:r>
      <w:r w:rsidRPr="00FF1654">
        <w:rPr>
          <w:rFonts w:ascii="Arial" w:hAnsi="Arial" w:cs="Arial"/>
          <w:color w:val="0B0C1D"/>
          <w:lang w:eastAsia="en-US"/>
        </w:rPr>
        <w:t>: </w:t>
      </w:r>
      <w:r w:rsidRPr="00A91210">
        <w:rPr>
          <w:rFonts w:ascii="Arial" w:hAnsi="Arial" w:cs="Arial"/>
          <w:i/>
          <w:iCs/>
          <w:color w:val="0B0C1D"/>
          <w:lang w:eastAsia="en-US"/>
        </w:rPr>
        <w:t>The college</w:t>
      </w:r>
      <w:r w:rsidRPr="00FF1654">
        <w:rPr>
          <w:rFonts w:ascii="Arial" w:hAnsi="Arial" w:cs="Arial"/>
          <w:i/>
          <w:iCs/>
          <w:color w:val="0B0C1D"/>
          <w:lang w:eastAsia="en-US"/>
        </w:rPr>
        <w:t xml:space="preserve"> determines the level of fees payable for Short-term Student Study Programs.</w:t>
      </w:r>
    </w:p>
    <w:p w14:paraId="53D68365" w14:textId="4C94E504" w:rsidR="00FF1654" w:rsidRDefault="00FF1654" w:rsidP="00FF1654">
      <w:pPr>
        <w:shd w:val="clear" w:color="auto" w:fill="FFFFFF"/>
        <w:spacing w:before="48" w:after="360"/>
        <w:rPr>
          <w:rFonts w:ascii="Arial" w:hAnsi="Arial" w:cs="Arial"/>
          <w:color w:val="0B0C1D"/>
          <w:lang w:eastAsia="en-US"/>
        </w:rPr>
      </w:pPr>
      <w:r w:rsidRPr="00FF1654">
        <w:rPr>
          <w:rFonts w:ascii="Arial" w:hAnsi="Arial" w:cs="Arial"/>
          <w:b/>
          <w:bCs/>
          <w:color w:val="0B0C1D"/>
          <w:lang w:eastAsia="en-US"/>
        </w:rPr>
        <w:t>Important</w:t>
      </w:r>
      <w:r w:rsidRPr="00FF1654">
        <w:rPr>
          <w:rFonts w:ascii="Arial" w:hAnsi="Arial" w:cs="Arial"/>
          <w:color w:val="0B0C1D"/>
          <w:lang w:eastAsia="en-US"/>
        </w:rPr>
        <w:t>: SSC may remove an overseas student from the school at its own discretion if the student is not complying with visa requirements and the school’s code of conduct.</w:t>
      </w:r>
    </w:p>
    <w:p w14:paraId="68466433" w14:textId="77777777" w:rsidR="00FF1654" w:rsidRPr="00FF1654" w:rsidRDefault="00FF1654" w:rsidP="00FF1654">
      <w:pPr>
        <w:pStyle w:val="NormalWeb"/>
        <w:shd w:val="clear" w:color="auto" w:fill="FFFFFF"/>
        <w:spacing w:before="48" w:beforeAutospacing="0" w:after="360" w:afterAutospacing="0"/>
        <w:rPr>
          <w:rFonts w:ascii="Arial" w:hAnsi="Arial" w:cs="Arial"/>
          <w:b/>
          <w:bCs/>
          <w:color w:val="0070C0"/>
        </w:rPr>
      </w:pPr>
      <w:r w:rsidRPr="00FF1654">
        <w:rPr>
          <w:rFonts w:ascii="Arial" w:hAnsi="Arial" w:cs="Arial"/>
          <w:b/>
          <w:bCs/>
          <w:color w:val="0070C0"/>
        </w:rPr>
        <w:t>Short-term Student Study Programs:</w:t>
      </w:r>
    </w:p>
    <w:p w14:paraId="6F7EF222" w14:textId="02F232A8" w:rsidR="00FF1654" w:rsidRPr="00FF1654" w:rsidRDefault="00FF1654" w:rsidP="00FF1654">
      <w:pPr>
        <w:numPr>
          <w:ilvl w:val="0"/>
          <w:numId w:val="9"/>
        </w:numPr>
        <w:shd w:val="clear" w:color="auto" w:fill="FFFFFF"/>
        <w:spacing w:before="48" w:after="120"/>
        <w:ind w:left="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>Ar</w:t>
      </w:r>
      <w:r w:rsidRPr="00FF1654">
        <w:rPr>
          <w:rFonts w:ascii="Arial" w:hAnsi="Arial" w:cs="Arial"/>
          <w:color w:val="0B0C1D"/>
        </w:rPr>
        <w:t xml:space="preserve">e coordinated by the Study </w:t>
      </w:r>
      <w:proofErr w:type="gramStart"/>
      <w:r w:rsidRPr="00FF1654">
        <w:rPr>
          <w:rFonts w:ascii="Arial" w:hAnsi="Arial" w:cs="Arial"/>
          <w:color w:val="0B0C1D"/>
        </w:rPr>
        <w:t xml:space="preserve">Tours </w:t>
      </w:r>
      <w:r>
        <w:rPr>
          <w:rFonts w:ascii="Arial" w:hAnsi="Arial" w:cs="Arial"/>
          <w:color w:val="0B0C1D"/>
        </w:rPr>
        <w:t xml:space="preserve"> agency</w:t>
      </w:r>
      <w:proofErr w:type="gramEnd"/>
      <w:r>
        <w:rPr>
          <w:rFonts w:ascii="Arial" w:hAnsi="Arial" w:cs="Arial"/>
          <w:color w:val="0B0C1D"/>
        </w:rPr>
        <w:t xml:space="preserve"> </w:t>
      </w:r>
      <w:r w:rsidRPr="00FF1654">
        <w:rPr>
          <w:rFonts w:ascii="Arial" w:hAnsi="Arial" w:cs="Arial"/>
          <w:color w:val="0B0C1D"/>
        </w:rPr>
        <w:t>in conjunction with host schools</w:t>
      </w:r>
      <w:r>
        <w:rPr>
          <w:rFonts w:ascii="Arial" w:hAnsi="Arial" w:cs="Arial"/>
          <w:color w:val="0B0C1D"/>
        </w:rPr>
        <w:t>.</w:t>
      </w:r>
    </w:p>
    <w:p w14:paraId="741BFAFC" w14:textId="042A6F6C" w:rsidR="00FF1654" w:rsidRPr="00FF1654" w:rsidRDefault="00FF1654" w:rsidP="00FF1654">
      <w:pPr>
        <w:numPr>
          <w:ilvl w:val="0"/>
          <w:numId w:val="9"/>
        </w:numPr>
        <w:shd w:val="clear" w:color="auto" w:fill="FFFFFF"/>
        <w:spacing w:before="48" w:after="120"/>
        <w:ind w:left="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>P</w:t>
      </w:r>
      <w:r w:rsidRPr="00FF1654">
        <w:rPr>
          <w:rFonts w:ascii="Arial" w:hAnsi="Arial" w:cs="Arial"/>
          <w:color w:val="0B0C1D"/>
        </w:rPr>
        <w:t>rovide groups of visiting overseas students with the opportunity to:</w:t>
      </w:r>
    </w:p>
    <w:p w14:paraId="70788078" w14:textId="147806C8" w:rsidR="00FF1654" w:rsidRPr="00FF1654" w:rsidRDefault="00FF1654" w:rsidP="00FF1654">
      <w:pPr>
        <w:numPr>
          <w:ilvl w:val="1"/>
          <w:numId w:val="10"/>
        </w:numPr>
        <w:shd w:val="clear" w:color="auto" w:fill="FFFFFF"/>
        <w:spacing w:before="48" w:after="12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>G</w:t>
      </w:r>
      <w:r w:rsidRPr="00FF1654">
        <w:rPr>
          <w:rFonts w:ascii="Arial" w:hAnsi="Arial" w:cs="Arial"/>
          <w:color w:val="0B0C1D"/>
        </w:rPr>
        <w:t>ain new skills and knowledge through a combination of school-based learning and hands-on, educational excursions</w:t>
      </w:r>
      <w:r w:rsidR="00A91210">
        <w:rPr>
          <w:rFonts w:ascii="Arial" w:hAnsi="Arial" w:cs="Arial"/>
          <w:color w:val="0B0C1D"/>
        </w:rPr>
        <w:t>.</w:t>
      </w:r>
    </w:p>
    <w:p w14:paraId="59E55D39" w14:textId="4A3AC50A" w:rsidR="00FF1654" w:rsidRPr="00FF1654" w:rsidRDefault="00A91210" w:rsidP="00FF1654">
      <w:pPr>
        <w:numPr>
          <w:ilvl w:val="1"/>
          <w:numId w:val="10"/>
        </w:numPr>
        <w:shd w:val="clear" w:color="auto" w:fill="FFFFFF"/>
        <w:spacing w:before="48" w:after="12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lastRenderedPageBreak/>
        <w:t>I</w:t>
      </w:r>
      <w:r w:rsidR="00FF1654" w:rsidRPr="00FF1654">
        <w:rPr>
          <w:rFonts w:ascii="Arial" w:hAnsi="Arial" w:cs="Arial"/>
          <w:color w:val="0B0C1D"/>
        </w:rPr>
        <w:t>mprove their English through lessons and practice in a variety of settings</w:t>
      </w:r>
      <w:r>
        <w:rPr>
          <w:rFonts w:ascii="Arial" w:hAnsi="Arial" w:cs="Arial"/>
          <w:color w:val="0B0C1D"/>
        </w:rPr>
        <w:t>.</w:t>
      </w:r>
    </w:p>
    <w:p w14:paraId="4F36479F" w14:textId="35EA8399" w:rsidR="00FF1654" w:rsidRPr="00FF1654" w:rsidRDefault="00A91210" w:rsidP="00FF1654">
      <w:pPr>
        <w:numPr>
          <w:ilvl w:val="1"/>
          <w:numId w:val="10"/>
        </w:numPr>
        <w:shd w:val="clear" w:color="auto" w:fill="FFFFFF"/>
        <w:spacing w:before="48" w:after="12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>I</w:t>
      </w:r>
      <w:r w:rsidR="00FF1654" w:rsidRPr="00FF1654">
        <w:rPr>
          <w:rFonts w:ascii="Arial" w:hAnsi="Arial" w:cs="Arial"/>
          <w:color w:val="0B0C1D"/>
        </w:rPr>
        <w:t xml:space="preserve">nteract and learn with </w:t>
      </w:r>
      <w:r>
        <w:rPr>
          <w:rFonts w:ascii="Arial" w:hAnsi="Arial" w:cs="Arial"/>
          <w:color w:val="0B0C1D"/>
        </w:rPr>
        <w:t xml:space="preserve">Adelaide </w:t>
      </w:r>
      <w:r w:rsidR="00FF1654" w:rsidRPr="00FF1654">
        <w:rPr>
          <w:rFonts w:ascii="Arial" w:hAnsi="Arial" w:cs="Arial"/>
          <w:color w:val="0B0C1D"/>
        </w:rPr>
        <w:t>students to develop friendships and intercultural understanding</w:t>
      </w:r>
      <w:r>
        <w:rPr>
          <w:rFonts w:ascii="Arial" w:hAnsi="Arial" w:cs="Arial"/>
          <w:color w:val="0B0C1D"/>
        </w:rPr>
        <w:t>.</w:t>
      </w:r>
    </w:p>
    <w:p w14:paraId="70667886" w14:textId="79228210" w:rsidR="00FF1654" w:rsidRPr="00FF1654" w:rsidRDefault="00A91210" w:rsidP="00FF1654">
      <w:pPr>
        <w:numPr>
          <w:ilvl w:val="1"/>
          <w:numId w:val="10"/>
        </w:numPr>
        <w:shd w:val="clear" w:color="auto" w:fill="FFFFFF"/>
        <w:spacing w:before="48" w:after="12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>E</w:t>
      </w:r>
      <w:r w:rsidR="00FF1654" w:rsidRPr="00FF1654">
        <w:rPr>
          <w:rFonts w:ascii="Arial" w:hAnsi="Arial" w:cs="Arial"/>
          <w:color w:val="0B0C1D"/>
        </w:rPr>
        <w:t xml:space="preserve">xperience Australian culture and lifestyle through homestay with </w:t>
      </w:r>
      <w:r>
        <w:rPr>
          <w:rFonts w:ascii="Arial" w:hAnsi="Arial" w:cs="Arial"/>
          <w:color w:val="0B0C1D"/>
        </w:rPr>
        <w:t>Adelaide</w:t>
      </w:r>
      <w:r w:rsidR="00FF1654" w:rsidRPr="00FF1654">
        <w:rPr>
          <w:rFonts w:ascii="Arial" w:hAnsi="Arial" w:cs="Arial"/>
          <w:color w:val="0B0C1D"/>
        </w:rPr>
        <w:t xml:space="preserve"> families,</w:t>
      </w:r>
    </w:p>
    <w:p w14:paraId="262A9DC0" w14:textId="14A23C90" w:rsidR="00FF1654" w:rsidRPr="00FF1654" w:rsidRDefault="00A91210" w:rsidP="00FF1654">
      <w:pPr>
        <w:numPr>
          <w:ilvl w:val="0"/>
          <w:numId w:val="9"/>
        </w:numPr>
        <w:shd w:val="clear" w:color="auto" w:fill="FFFFFF"/>
        <w:spacing w:before="48" w:after="120"/>
        <w:ind w:left="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 xml:space="preserve">The tours </w:t>
      </w:r>
      <w:r w:rsidR="00FF1654" w:rsidRPr="00FF1654">
        <w:rPr>
          <w:rFonts w:ascii="Arial" w:hAnsi="Arial" w:cs="Arial"/>
          <w:color w:val="0B0C1D"/>
        </w:rPr>
        <w:t xml:space="preserve">may range in duration from 3 days to </w:t>
      </w:r>
      <w:r>
        <w:rPr>
          <w:rFonts w:ascii="Arial" w:hAnsi="Arial" w:cs="Arial"/>
          <w:color w:val="0B0C1D"/>
        </w:rPr>
        <w:t>5</w:t>
      </w:r>
      <w:r w:rsidR="00FF1654" w:rsidRPr="00FF1654">
        <w:rPr>
          <w:rFonts w:ascii="Arial" w:hAnsi="Arial" w:cs="Arial"/>
          <w:color w:val="0B0C1D"/>
        </w:rPr>
        <w:t xml:space="preserve"> weeks</w:t>
      </w:r>
      <w:r>
        <w:rPr>
          <w:rFonts w:ascii="Arial" w:hAnsi="Arial" w:cs="Arial"/>
          <w:color w:val="0B0C1D"/>
        </w:rPr>
        <w:t>/</w:t>
      </w:r>
    </w:p>
    <w:p w14:paraId="4BF285F9" w14:textId="77777777" w:rsidR="00FF1654" w:rsidRPr="00FF1654" w:rsidRDefault="00FF1654" w:rsidP="00A91210">
      <w:pPr>
        <w:shd w:val="clear" w:color="auto" w:fill="FFFFFF"/>
        <w:spacing w:before="48" w:after="120"/>
        <w:rPr>
          <w:rFonts w:ascii="Arial" w:hAnsi="Arial" w:cs="Arial"/>
          <w:color w:val="0B0C1D"/>
        </w:rPr>
      </w:pPr>
      <w:r w:rsidRPr="00FF1654">
        <w:rPr>
          <w:rFonts w:ascii="Arial" w:hAnsi="Arial" w:cs="Arial"/>
          <w:color w:val="0B0C1D"/>
        </w:rPr>
        <w:t>include:</w:t>
      </w:r>
    </w:p>
    <w:p w14:paraId="320A7647" w14:textId="4D3A2D5D" w:rsidR="00FF1654" w:rsidRPr="00FF1654" w:rsidRDefault="00A91210" w:rsidP="00A91210">
      <w:pPr>
        <w:numPr>
          <w:ilvl w:val="1"/>
          <w:numId w:val="11"/>
        </w:numPr>
        <w:shd w:val="clear" w:color="auto" w:fill="FFFFFF"/>
        <w:spacing w:before="48" w:after="12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>Le</w:t>
      </w:r>
      <w:r w:rsidR="00FF1654" w:rsidRPr="00FF1654">
        <w:rPr>
          <w:rFonts w:ascii="Arial" w:hAnsi="Arial" w:cs="Arial"/>
          <w:color w:val="0B0C1D"/>
        </w:rPr>
        <w:t xml:space="preserve">ssons with local </w:t>
      </w:r>
      <w:proofErr w:type="spellStart"/>
      <w:proofErr w:type="gramStart"/>
      <w:r w:rsidR="00FF1654" w:rsidRPr="00FF1654">
        <w:rPr>
          <w:rFonts w:ascii="Arial" w:hAnsi="Arial" w:cs="Arial"/>
          <w:color w:val="0B0C1D"/>
        </w:rPr>
        <w:t>student</w:t>
      </w:r>
      <w:r>
        <w:rPr>
          <w:rFonts w:ascii="Arial" w:hAnsi="Arial" w:cs="Arial"/>
          <w:color w:val="0B0C1D"/>
        </w:rPr>
        <w:t>.</w:t>
      </w:r>
      <w:r w:rsidR="00FF1654" w:rsidRPr="00FF1654">
        <w:rPr>
          <w:rFonts w:ascii="Arial" w:hAnsi="Arial" w:cs="Arial"/>
          <w:color w:val="0B0C1D"/>
        </w:rPr>
        <w:t>s</w:t>
      </w:r>
      <w:proofErr w:type="spellEnd"/>
      <w:proofErr w:type="gramEnd"/>
    </w:p>
    <w:p w14:paraId="56684CF2" w14:textId="4BEB1570" w:rsidR="00FF1654" w:rsidRPr="00FF1654" w:rsidRDefault="00FF1654" w:rsidP="00A91210">
      <w:pPr>
        <w:numPr>
          <w:ilvl w:val="1"/>
          <w:numId w:val="11"/>
        </w:numPr>
        <w:shd w:val="clear" w:color="auto" w:fill="FFFFFF"/>
        <w:spacing w:before="48" w:after="120"/>
        <w:rPr>
          <w:rFonts w:ascii="Arial" w:hAnsi="Arial" w:cs="Arial"/>
          <w:color w:val="0B0C1D"/>
        </w:rPr>
      </w:pPr>
      <w:r w:rsidRPr="00FF1654">
        <w:rPr>
          <w:rFonts w:ascii="Arial" w:hAnsi="Arial" w:cs="Arial"/>
          <w:color w:val="0B0C1D"/>
        </w:rPr>
        <w:t>English as a</w:t>
      </w:r>
      <w:r w:rsidR="00A91210">
        <w:rPr>
          <w:rFonts w:ascii="Arial" w:hAnsi="Arial" w:cs="Arial"/>
          <w:color w:val="0B0C1D"/>
        </w:rPr>
        <w:t xml:space="preserve">n Additional Language or Dialect </w:t>
      </w:r>
      <w:r w:rsidRPr="00FF1654">
        <w:rPr>
          <w:rFonts w:ascii="Arial" w:hAnsi="Arial" w:cs="Arial"/>
          <w:color w:val="0B0C1D"/>
        </w:rPr>
        <w:t>by qualified E</w:t>
      </w:r>
      <w:r w:rsidR="00A91210">
        <w:rPr>
          <w:rFonts w:ascii="Arial" w:hAnsi="Arial" w:cs="Arial"/>
          <w:color w:val="0B0C1D"/>
        </w:rPr>
        <w:t>ALD</w:t>
      </w:r>
      <w:r w:rsidRPr="00FF1654">
        <w:rPr>
          <w:rFonts w:ascii="Arial" w:hAnsi="Arial" w:cs="Arial"/>
          <w:color w:val="0B0C1D"/>
        </w:rPr>
        <w:t xml:space="preserve"> teachers</w:t>
      </w:r>
      <w:r w:rsidR="00A91210">
        <w:rPr>
          <w:rFonts w:ascii="Arial" w:hAnsi="Arial" w:cs="Arial"/>
          <w:color w:val="0B0C1D"/>
        </w:rPr>
        <w:t>.</w:t>
      </w:r>
    </w:p>
    <w:p w14:paraId="7A5CC0DE" w14:textId="3931D3FE" w:rsidR="00FF1654" w:rsidRPr="00FF1654" w:rsidRDefault="00A91210" w:rsidP="00A91210">
      <w:pPr>
        <w:numPr>
          <w:ilvl w:val="1"/>
          <w:numId w:val="11"/>
        </w:numPr>
        <w:shd w:val="clear" w:color="auto" w:fill="FFFFFF"/>
        <w:spacing w:before="48" w:after="12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>E</w:t>
      </w:r>
      <w:r w:rsidR="00FF1654" w:rsidRPr="00FF1654">
        <w:rPr>
          <w:rFonts w:ascii="Arial" w:hAnsi="Arial" w:cs="Arial"/>
          <w:color w:val="0B0C1D"/>
        </w:rPr>
        <w:t xml:space="preserve">xcursions facilitated by the </w:t>
      </w:r>
      <w:r>
        <w:rPr>
          <w:rFonts w:ascii="Arial" w:hAnsi="Arial" w:cs="Arial"/>
          <w:color w:val="0B0C1D"/>
        </w:rPr>
        <w:t>college staff.</w:t>
      </w:r>
    </w:p>
    <w:p w14:paraId="53600680" w14:textId="4A40B4BE" w:rsidR="00FF1654" w:rsidRPr="00FF1654" w:rsidRDefault="00A91210" w:rsidP="00A91210">
      <w:pPr>
        <w:numPr>
          <w:ilvl w:val="1"/>
          <w:numId w:val="11"/>
        </w:numPr>
        <w:shd w:val="clear" w:color="auto" w:fill="FFFFFF"/>
        <w:spacing w:before="48" w:after="12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>L</w:t>
      </w:r>
      <w:r w:rsidR="00FF1654" w:rsidRPr="00FF1654">
        <w:rPr>
          <w:rFonts w:ascii="Arial" w:hAnsi="Arial" w:cs="Arial"/>
          <w:color w:val="0B0C1D"/>
        </w:rPr>
        <w:t>ocal students acting as “school buddies” to each visiting student</w:t>
      </w:r>
    </w:p>
    <w:p w14:paraId="1EF6430E" w14:textId="77777777" w:rsidR="00A91210" w:rsidRDefault="00A91210" w:rsidP="00A91210">
      <w:pPr>
        <w:numPr>
          <w:ilvl w:val="1"/>
          <w:numId w:val="11"/>
        </w:numPr>
        <w:shd w:val="clear" w:color="auto" w:fill="FFFFFF"/>
        <w:spacing w:before="48" w:after="12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>H</w:t>
      </w:r>
      <w:r w:rsidR="00FF1654" w:rsidRPr="00FF1654">
        <w:rPr>
          <w:rFonts w:ascii="Arial" w:hAnsi="Arial" w:cs="Arial"/>
          <w:color w:val="0B0C1D"/>
        </w:rPr>
        <w:t>omestay with families from the school community, generally those with a child of the same gender and approximate age as the visiting student so that they may act as their school buddy; if the host brother/sister is of a different age, a school-based buddy can be assigned</w:t>
      </w:r>
    </w:p>
    <w:p w14:paraId="0A834782" w14:textId="57F4382F" w:rsidR="00FF1654" w:rsidRDefault="00A91210" w:rsidP="00A91210">
      <w:pPr>
        <w:numPr>
          <w:ilvl w:val="1"/>
          <w:numId w:val="11"/>
        </w:numPr>
        <w:shd w:val="clear" w:color="auto" w:fill="FFFFFF"/>
        <w:spacing w:before="48" w:after="12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>I</w:t>
      </w:r>
      <w:r w:rsidR="00FF1654" w:rsidRPr="00A91210">
        <w:rPr>
          <w:rFonts w:ascii="Arial" w:hAnsi="Arial" w:cs="Arial"/>
          <w:color w:val="0B0C1D"/>
        </w:rPr>
        <w:t>nvolve reimbursement for schools and host families who provide services to cover the operation and delivery costs of the program.</w:t>
      </w:r>
    </w:p>
    <w:p w14:paraId="2FA615BB" w14:textId="77777777" w:rsidR="00A91210" w:rsidRPr="00A91210" w:rsidRDefault="00A91210" w:rsidP="00A91210">
      <w:pPr>
        <w:pStyle w:val="Heading3"/>
        <w:shd w:val="clear" w:color="auto" w:fill="FFFFFF"/>
        <w:spacing w:before="240" w:after="240"/>
        <w:rPr>
          <w:rFonts w:ascii="Arial" w:hAnsi="Arial" w:cs="Arial"/>
          <w:b/>
          <w:bCs/>
          <w:color w:val="0070C0"/>
          <w:sz w:val="28"/>
          <w:szCs w:val="28"/>
        </w:rPr>
      </w:pPr>
      <w:r w:rsidRPr="00A91210">
        <w:rPr>
          <w:rFonts w:ascii="Arial" w:hAnsi="Arial" w:cs="Arial"/>
          <w:b/>
          <w:bCs/>
          <w:color w:val="0070C0"/>
          <w:sz w:val="28"/>
          <w:szCs w:val="28"/>
        </w:rPr>
        <w:t>Registered tour operators</w:t>
      </w:r>
    </w:p>
    <w:p w14:paraId="119C66A0" w14:textId="0AC2499E" w:rsidR="00A91210" w:rsidRPr="00A91210" w:rsidRDefault="00A91210" w:rsidP="00A91210">
      <w:pPr>
        <w:pStyle w:val="NormalWeb"/>
        <w:shd w:val="clear" w:color="auto" w:fill="FFFFFF"/>
        <w:spacing w:before="48" w:beforeAutospacing="0" w:after="360" w:afterAutospacing="0"/>
        <w:rPr>
          <w:rFonts w:ascii="Arial" w:hAnsi="Arial" w:cs="Arial"/>
          <w:color w:val="0B0C1D"/>
        </w:rPr>
      </w:pPr>
      <w:r w:rsidRPr="00A91210">
        <w:rPr>
          <w:rFonts w:ascii="Arial" w:hAnsi="Arial" w:cs="Arial"/>
          <w:color w:val="0B0C1D"/>
        </w:rPr>
        <w:t xml:space="preserve">Registered </w:t>
      </w:r>
      <w:r>
        <w:rPr>
          <w:rFonts w:ascii="Arial" w:hAnsi="Arial" w:cs="Arial"/>
          <w:color w:val="0B0C1D"/>
        </w:rPr>
        <w:t xml:space="preserve">study </w:t>
      </w:r>
      <w:proofErr w:type="gramStart"/>
      <w:r>
        <w:rPr>
          <w:rFonts w:ascii="Arial" w:hAnsi="Arial" w:cs="Arial"/>
          <w:color w:val="0B0C1D"/>
        </w:rPr>
        <w:t>tour  providers</w:t>
      </w:r>
      <w:proofErr w:type="gramEnd"/>
      <w:r>
        <w:rPr>
          <w:rFonts w:ascii="Arial" w:hAnsi="Arial" w:cs="Arial"/>
          <w:color w:val="0B0C1D"/>
        </w:rPr>
        <w:t xml:space="preserve"> </w:t>
      </w:r>
      <w:r w:rsidRPr="00A91210">
        <w:rPr>
          <w:rFonts w:ascii="Arial" w:hAnsi="Arial" w:cs="Arial"/>
          <w:color w:val="0B0C1D"/>
        </w:rPr>
        <w:t xml:space="preserve">are usually the first point of contact for an overseas school group looking to participate in a </w:t>
      </w:r>
      <w:r>
        <w:rPr>
          <w:rFonts w:ascii="Arial" w:hAnsi="Arial" w:cs="Arial"/>
          <w:color w:val="0B0C1D"/>
        </w:rPr>
        <w:t>s</w:t>
      </w:r>
      <w:r w:rsidRPr="00A91210">
        <w:rPr>
          <w:rFonts w:ascii="Arial" w:hAnsi="Arial" w:cs="Arial"/>
          <w:color w:val="0B0C1D"/>
        </w:rPr>
        <w:t xml:space="preserve">hort-term Student Study Program and will act as their representative in developing and finalising the program, liaising on their behalf with </w:t>
      </w:r>
      <w:r>
        <w:rPr>
          <w:rFonts w:ascii="Arial" w:hAnsi="Arial" w:cs="Arial"/>
          <w:color w:val="0B0C1D"/>
        </w:rPr>
        <w:t xml:space="preserve">the families, </w:t>
      </w:r>
      <w:proofErr w:type="spellStart"/>
      <w:r>
        <w:rPr>
          <w:rFonts w:ascii="Arial" w:hAnsi="Arial" w:cs="Arial"/>
          <w:color w:val="0B0C1D"/>
        </w:rPr>
        <w:t>students</w:t>
      </w:r>
      <w:r w:rsidRPr="00A91210">
        <w:rPr>
          <w:rFonts w:ascii="Arial" w:hAnsi="Arial" w:cs="Arial"/>
          <w:color w:val="0B0C1D"/>
        </w:rPr>
        <w:t>and</w:t>
      </w:r>
      <w:proofErr w:type="spellEnd"/>
      <w:r w:rsidRPr="00A91210">
        <w:rPr>
          <w:rFonts w:ascii="Arial" w:hAnsi="Arial" w:cs="Arial"/>
          <w:color w:val="0B0C1D"/>
        </w:rPr>
        <w:t xml:space="preserve"> the host school.</w:t>
      </w:r>
    </w:p>
    <w:p w14:paraId="3819CABD" w14:textId="6F85E51C" w:rsidR="00A91210" w:rsidRPr="00A91210" w:rsidRDefault="00A91210" w:rsidP="00A91210">
      <w:pPr>
        <w:pStyle w:val="NormalWeb"/>
        <w:shd w:val="clear" w:color="auto" w:fill="FFFFFF"/>
        <w:spacing w:before="48" w:beforeAutospacing="0" w:after="360" w:afterAutospacing="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 xml:space="preserve">Check the </w:t>
      </w:r>
      <w:r w:rsidRPr="00A91210">
        <w:rPr>
          <w:rFonts w:ascii="Arial" w:hAnsi="Arial" w:cs="Arial"/>
          <w:color w:val="0B0C1D"/>
        </w:rPr>
        <w:t>database of registered tour operators:</w:t>
      </w:r>
    </w:p>
    <w:p w14:paraId="50837A7E" w14:textId="3941AE3E" w:rsidR="00A91210" w:rsidRPr="00A91210" w:rsidRDefault="00A91210" w:rsidP="00A91210">
      <w:pPr>
        <w:numPr>
          <w:ilvl w:val="0"/>
          <w:numId w:val="12"/>
        </w:numPr>
        <w:shd w:val="clear" w:color="auto" w:fill="FFFFFF"/>
        <w:spacing w:before="48" w:after="120"/>
        <w:ind w:left="0"/>
        <w:rPr>
          <w:rFonts w:ascii="Arial" w:hAnsi="Arial" w:cs="Arial"/>
          <w:color w:val="0B0C1D"/>
        </w:rPr>
      </w:pPr>
      <w:r>
        <w:rPr>
          <w:rFonts w:ascii="Arial" w:hAnsi="Arial" w:cs="Arial"/>
          <w:color w:val="0B0C1D"/>
        </w:rPr>
        <w:t>D</w:t>
      </w:r>
      <w:r w:rsidRPr="00A91210">
        <w:rPr>
          <w:rFonts w:ascii="Arial" w:hAnsi="Arial" w:cs="Arial"/>
          <w:color w:val="0B0C1D"/>
        </w:rPr>
        <w:t>etails of their business set up and activitie</w:t>
      </w:r>
      <w:r>
        <w:rPr>
          <w:rFonts w:ascii="Arial" w:hAnsi="Arial" w:cs="Arial"/>
          <w:color w:val="0B0C1D"/>
        </w:rPr>
        <w:t>s.</w:t>
      </w:r>
    </w:p>
    <w:p w14:paraId="5EFF18B3" w14:textId="2D80F0A8" w:rsidR="00A91210" w:rsidRPr="00A91210" w:rsidRDefault="00A91210" w:rsidP="00A91210">
      <w:pPr>
        <w:numPr>
          <w:ilvl w:val="0"/>
          <w:numId w:val="12"/>
        </w:numPr>
        <w:shd w:val="clear" w:color="auto" w:fill="FFFFFF"/>
        <w:spacing w:before="48" w:after="120"/>
        <w:ind w:left="0"/>
        <w:rPr>
          <w:rFonts w:ascii="Arial" w:hAnsi="Arial" w:cs="Arial"/>
          <w:color w:val="0B0C1D"/>
        </w:rPr>
      </w:pPr>
      <w:proofErr w:type="spellStart"/>
      <w:r>
        <w:rPr>
          <w:rFonts w:ascii="Arial" w:hAnsi="Arial" w:cs="Arial"/>
          <w:color w:val="0B0C1D"/>
        </w:rPr>
        <w:t>CB</w:t>
      </w:r>
      <w:r w:rsidRPr="00A91210">
        <w:rPr>
          <w:rFonts w:ascii="Arial" w:hAnsi="Arial" w:cs="Arial"/>
          <w:color w:val="0B0C1D"/>
        </w:rPr>
        <w:t>een</w:t>
      </w:r>
      <w:proofErr w:type="spellEnd"/>
      <w:r w:rsidRPr="00A91210">
        <w:rPr>
          <w:rFonts w:ascii="Arial" w:hAnsi="Arial" w:cs="Arial"/>
          <w:color w:val="0B0C1D"/>
        </w:rPr>
        <w:t xml:space="preserve"> checked with referees in the industry.</w:t>
      </w:r>
    </w:p>
    <w:p w14:paraId="7B637E90" w14:textId="77777777" w:rsidR="00A91210" w:rsidRDefault="00A91210" w:rsidP="00A91210"/>
    <w:p w14:paraId="4F1C3FAF" w14:textId="77777777" w:rsidR="00A91210" w:rsidRPr="00A91210" w:rsidRDefault="00A91210" w:rsidP="00A91210">
      <w:pPr>
        <w:shd w:val="clear" w:color="auto" w:fill="FFFFFF"/>
        <w:spacing w:before="48" w:after="120"/>
        <w:ind w:left="720"/>
        <w:rPr>
          <w:rFonts w:ascii="Arial" w:hAnsi="Arial" w:cs="Arial"/>
          <w:color w:val="0B0C1D"/>
        </w:rPr>
      </w:pPr>
    </w:p>
    <w:p w14:paraId="182E8C93" w14:textId="77777777" w:rsidR="00FF1654" w:rsidRPr="00FF1654" w:rsidRDefault="00FF1654" w:rsidP="00FF1654">
      <w:pPr>
        <w:shd w:val="clear" w:color="auto" w:fill="FFFFFF"/>
        <w:spacing w:before="48" w:after="360"/>
        <w:rPr>
          <w:rFonts w:ascii="Arial" w:hAnsi="Arial" w:cs="Arial"/>
          <w:color w:val="0B0C1D"/>
          <w:lang w:eastAsia="en-US"/>
        </w:rPr>
      </w:pPr>
    </w:p>
    <w:p w14:paraId="38F1D356" w14:textId="77777777" w:rsidR="004275DE" w:rsidRPr="0002269D" w:rsidRDefault="004275DE">
      <w:pPr>
        <w:rPr>
          <w:rFonts w:asciiTheme="minorHAnsi" w:hAnsiTheme="minorHAnsi"/>
        </w:rPr>
      </w:pPr>
    </w:p>
    <w:sectPr w:rsidR="004275DE" w:rsidRPr="0002269D" w:rsidSect="00FF1654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B847" w14:textId="77777777" w:rsidR="008635DA" w:rsidRDefault="008635DA" w:rsidP="009E2FD2">
      <w:r>
        <w:separator/>
      </w:r>
    </w:p>
  </w:endnote>
  <w:endnote w:type="continuationSeparator" w:id="0">
    <w:p w14:paraId="24612F53" w14:textId="77777777" w:rsidR="008635DA" w:rsidRDefault="008635DA" w:rsidP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49CD" w14:textId="77777777" w:rsidR="0091759E" w:rsidRDefault="0091759E" w:rsidP="0091759E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A59066" wp14:editId="47A14E1B">
              <wp:simplePos x="0" y="0"/>
              <wp:positionH relativeFrom="column">
                <wp:posOffset>438150</wp:posOffset>
              </wp:positionH>
              <wp:positionV relativeFrom="paragraph">
                <wp:posOffset>-55880</wp:posOffset>
              </wp:positionV>
              <wp:extent cx="5429250" cy="391160"/>
              <wp:effectExtent l="10795" t="5715" r="8255" b="1270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E2C5E" w14:textId="77777777" w:rsidR="0091759E" w:rsidRDefault="0091759E">
                          <w:pPr>
                            <w:rPr>
                              <w:rFonts w:ascii="Segoe UI" w:hAnsi="Segoe UI" w:cs="Segoe UI"/>
                              <w:sz w:val="16"/>
                            </w:rPr>
                          </w:pPr>
                          <w:r w:rsidRPr="0091759E"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>Saint Spyridon College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    </w:t>
                          </w:r>
                          <w:r w:rsidRPr="0091759E">
                            <w:rPr>
                              <w:rFonts w:ascii="Segoe UI" w:hAnsi="Segoe UI" w:cs="Segoe UI"/>
                              <w:sz w:val="16"/>
                            </w:rPr>
                            <w:t>52 Oxford Terrace Unley SA 5061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ab/>
                          </w:r>
                          <w:r w:rsidRPr="0091759E"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 xml:space="preserve">     T: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08 8272 1655     </w:t>
                          </w:r>
                          <w:r w:rsidRPr="0091759E"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>E: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Pr="00F4028F">
                              <w:rPr>
                                <w:rStyle w:val="Hyperlink"/>
                                <w:rFonts w:ascii="Segoe UI" w:hAnsi="Segoe UI" w:cs="Segoe UI"/>
                                <w:sz w:val="16"/>
                              </w:rPr>
                              <w:t>office@saintspyridon.sa.edu.au</w:t>
                            </w:r>
                            <w:proofErr w:type="spellEnd"/>
                          </w:hyperlink>
                        </w:p>
                        <w:p w14:paraId="7638C6D2" w14:textId="77777777" w:rsidR="0091759E" w:rsidRPr="0091759E" w:rsidRDefault="0091759E">
                          <w:pPr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ab/>
                            <w:t xml:space="preserve">           PO Box 74 Unley SA 5061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ab/>
                            <w:t xml:space="preserve">     </w:t>
                          </w:r>
                          <w:r w:rsidRPr="0091759E"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 xml:space="preserve"> 08 8272 1677</w:t>
                          </w:r>
                          <w:r>
                            <w:rPr>
                              <w:rFonts w:ascii="Segoe UI" w:hAnsi="Segoe UI" w:cs="Segoe UI"/>
                              <w:sz w:val="16"/>
                            </w:rPr>
                            <w:tab/>
                            <w:t xml:space="preserve">    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b/>
                              <w:sz w:val="16"/>
                            </w:rPr>
                            <w:t>www.saintspyridon.sa.edu.au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590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5pt;margin-top:-4.4pt;width:427.5pt;height: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" strokecolor="white [3212]">
              <v:textbox>
                <w:txbxContent>
                  <w:p w14:paraId="123E2C5E" w14:textId="77777777" w:rsidR="0091759E" w:rsidRDefault="0091759E">
                    <w:pPr>
                      <w:rPr>
                        <w:rFonts w:ascii="Segoe UI" w:hAnsi="Segoe UI" w:cs="Segoe UI"/>
                        <w:sz w:val="16"/>
                      </w:rPr>
                    </w:pPr>
                    <w:r w:rsidRPr="0091759E">
                      <w:rPr>
                        <w:rFonts w:ascii="Segoe UI" w:hAnsi="Segoe UI" w:cs="Segoe UI"/>
                        <w:b/>
                        <w:sz w:val="16"/>
                      </w:rPr>
                      <w:t>Saint Spyridon College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    </w:t>
                    </w:r>
                    <w:r w:rsidRPr="0091759E">
                      <w:rPr>
                        <w:rFonts w:ascii="Segoe UI" w:hAnsi="Segoe UI" w:cs="Segoe UI"/>
                        <w:sz w:val="16"/>
                      </w:rPr>
                      <w:t>52 Oxford Terrace Unley SA 5061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ab/>
                    </w:r>
                    <w:r w:rsidRPr="0091759E">
                      <w:rPr>
                        <w:rFonts w:ascii="Segoe UI" w:hAnsi="Segoe UI" w:cs="Segoe UI"/>
                        <w:b/>
                        <w:sz w:val="16"/>
                      </w:rPr>
                      <w:t xml:space="preserve">     T: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08 8272 1655     </w:t>
                    </w:r>
                    <w:r w:rsidRPr="0091759E">
                      <w:rPr>
                        <w:rFonts w:ascii="Segoe UI" w:hAnsi="Segoe UI" w:cs="Segoe UI"/>
                        <w:b/>
                        <w:sz w:val="16"/>
                      </w:rPr>
                      <w:t>E: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</w:t>
                    </w:r>
                    <w:hyperlink r:id="rId2" w:history="1">
                      <w:proofErr w:type="spellStart"/>
                      <w:r w:rsidRPr="00F4028F">
                        <w:rPr>
                          <w:rStyle w:val="Hyperlink"/>
                          <w:rFonts w:ascii="Segoe UI" w:hAnsi="Segoe UI" w:cs="Segoe UI"/>
                          <w:sz w:val="16"/>
                        </w:rPr>
                        <w:t>office@saintspyridon.sa.edu.au</w:t>
                      </w:r>
                      <w:proofErr w:type="spellEnd"/>
                    </w:hyperlink>
                  </w:p>
                  <w:p w14:paraId="7638C6D2" w14:textId="77777777" w:rsidR="0091759E" w:rsidRPr="0091759E" w:rsidRDefault="0091759E">
                    <w:pPr>
                      <w:rPr>
                        <w:rFonts w:ascii="Segoe UI" w:hAnsi="Segoe UI" w:cs="Segoe UI"/>
                        <w:b/>
                        <w:sz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</w:rPr>
                      <w:tab/>
                    </w:r>
                    <w:r>
                      <w:rPr>
                        <w:rFonts w:ascii="Segoe UI" w:hAnsi="Segoe UI" w:cs="Segoe UI"/>
                        <w:sz w:val="16"/>
                      </w:rPr>
                      <w:tab/>
                      <w:t xml:space="preserve">           PO Box 74 Unley SA 5061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ab/>
                      <w:t xml:space="preserve">     </w:t>
                    </w:r>
                    <w:r w:rsidRPr="0091759E">
                      <w:rPr>
                        <w:rFonts w:ascii="Segoe UI" w:hAnsi="Segoe UI" w:cs="Segoe UI"/>
                        <w:b/>
                        <w:sz w:val="16"/>
                      </w:rPr>
                      <w:t>F: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 xml:space="preserve"> 08 8272 1677</w:t>
                    </w:r>
                    <w:r>
                      <w:rPr>
                        <w:rFonts w:ascii="Segoe UI" w:hAnsi="Segoe UI" w:cs="Segoe UI"/>
                        <w:sz w:val="16"/>
                      </w:rPr>
                      <w:tab/>
                      <w:t xml:space="preserve">     </w:t>
                    </w:r>
                    <w:proofErr w:type="spellStart"/>
                    <w:r>
                      <w:rPr>
                        <w:rFonts w:ascii="Segoe UI" w:hAnsi="Segoe UI" w:cs="Segoe UI"/>
                        <w:b/>
                        <w:sz w:val="16"/>
                      </w:rPr>
                      <w:t>www.saintspyridon.sa.edu.au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91759E">
      <w:t xml:space="preserve"> </w:t>
    </w:r>
  </w:p>
  <w:p w14:paraId="3B3B2B65" w14:textId="77777777" w:rsidR="005E5F87" w:rsidRDefault="0091759E" w:rsidP="0091759E">
    <w:pPr>
      <w:pStyle w:val="Footer"/>
      <w:jc w:val="center"/>
    </w:pPr>
    <w:r w:rsidRPr="009E2FD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888A" w14:textId="77777777" w:rsidR="008635DA" w:rsidRDefault="008635DA" w:rsidP="009E2FD2">
      <w:r>
        <w:separator/>
      </w:r>
    </w:p>
  </w:footnote>
  <w:footnote w:type="continuationSeparator" w:id="0">
    <w:p w14:paraId="108FB0AE" w14:textId="77777777" w:rsidR="008635DA" w:rsidRDefault="008635DA" w:rsidP="009E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D5C"/>
    <w:multiLevelType w:val="hybridMultilevel"/>
    <w:tmpl w:val="4FAAB4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360A63"/>
    <w:multiLevelType w:val="multilevel"/>
    <w:tmpl w:val="83F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AA1769"/>
    <w:multiLevelType w:val="multilevel"/>
    <w:tmpl w:val="83F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177FF9"/>
    <w:multiLevelType w:val="hybridMultilevel"/>
    <w:tmpl w:val="A3E064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9E1825"/>
    <w:multiLevelType w:val="hybridMultilevel"/>
    <w:tmpl w:val="0CBC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20A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FC077C"/>
    <w:multiLevelType w:val="multilevel"/>
    <w:tmpl w:val="83F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895299"/>
    <w:multiLevelType w:val="multilevel"/>
    <w:tmpl w:val="83F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E8482C"/>
    <w:multiLevelType w:val="hybridMultilevel"/>
    <w:tmpl w:val="9F6C74D8"/>
    <w:lvl w:ilvl="0" w:tplc="AA446A54">
      <w:numFmt w:val="bullet"/>
      <w:lvlText w:val="–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9" w15:restartNumberingAfterBreak="0">
    <w:nsid w:val="6B0028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0A81FAE"/>
    <w:multiLevelType w:val="multilevel"/>
    <w:tmpl w:val="0E04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D3A1E"/>
    <w:multiLevelType w:val="hybridMultilevel"/>
    <w:tmpl w:val="7BFC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94"/>
    <w:rsid w:val="00014C49"/>
    <w:rsid w:val="0002269D"/>
    <w:rsid w:val="000722BB"/>
    <w:rsid w:val="00077CC3"/>
    <w:rsid w:val="00095461"/>
    <w:rsid w:val="000C26EB"/>
    <w:rsid w:val="000D5CFE"/>
    <w:rsid w:val="000F6245"/>
    <w:rsid w:val="00113984"/>
    <w:rsid w:val="00122D7D"/>
    <w:rsid w:val="001641F4"/>
    <w:rsid w:val="001726E6"/>
    <w:rsid w:val="00184746"/>
    <w:rsid w:val="001A3E1A"/>
    <w:rsid w:val="001C4558"/>
    <w:rsid w:val="001E5AD0"/>
    <w:rsid w:val="00203488"/>
    <w:rsid w:val="002448D5"/>
    <w:rsid w:val="00257F91"/>
    <w:rsid w:val="002A3F99"/>
    <w:rsid w:val="002C73EC"/>
    <w:rsid w:val="00354B8B"/>
    <w:rsid w:val="003621A3"/>
    <w:rsid w:val="00363194"/>
    <w:rsid w:val="003A6913"/>
    <w:rsid w:val="003C684A"/>
    <w:rsid w:val="003E11D5"/>
    <w:rsid w:val="003E43B0"/>
    <w:rsid w:val="003E5165"/>
    <w:rsid w:val="003E71DB"/>
    <w:rsid w:val="003F6F59"/>
    <w:rsid w:val="004157A1"/>
    <w:rsid w:val="004243C0"/>
    <w:rsid w:val="0042565D"/>
    <w:rsid w:val="004275DE"/>
    <w:rsid w:val="00460881"/>
    <w:rsid w:val="00473E27"/>
    <w:rsid w:val="00480B70"/>
    <w:rsid w:val="004853EF"/>
    <w:rsid w:val="004B3BB7"/>
    <w:rsid w:val="004C71C1"/>
    <w:rsid w:val="004C7BD4"/>
    <w:rsid w:val="004C7F6D"/>
    <w:rsid w:val="004F77CB"/>
    <w:rsid w:val="0055393F"/>
    <w:rsid w:val="005641AC"/>
    <w:rsid w:val="00573139"/>
    <w:rsid w:val="005C2C8B"/>
    <w:rsid w:val="005E1494"/>
    <w:rsid w:val="005E5F87"/>
    <w:rsid w:val="006904D7"/>
    <w:rsid w:val="006C4846"/>
    <w:rsid w:val="007107C9"/>
    <w:rsid w:val="00723B3F"/>
    <w:rsid w:val="00726111"/>
    <w:rsid w:val="00755505"/>
    <w:rsid w:val="007B1D94"/>
    <w:rsid w:val="007F2B22"/>
    <w:rsid w:val="008215E1"/>
    <w:rsid w:val="00825724"/>
    <w:rsid w:val="008635DA"/>
    <w:rsid w:val="00891BF2"/>
    <w:rsid w:val="008C532D"/>
    <w:rsid w:val="008C6914"/>
    <w:rsid w:val="009078D0"/>
    <w:rsid w:val="0091759E"/>
    <w:rsid w:val="009E2FD2"/>
    <w:rsid w:val="00A157B3"/>
    <w:rsid w:val="00A24E07"/>
    <w:rsid w:val="00A4789C"/>
    <w:rsid w:val="00A91210"/>
    <w:rsid w:val="00AD4E26"/>
    <w:rsid w:val="00AF2F83"/>
    <w:rsid w:val="00AF37FE"/>
    <w:rsid w:val="00B04C60"/>
    <w:rsid w:val="00B736AE"/>
    <w:rsid w:val="00BA62FA"/>
    <w:rsid w:val="00BF4A26"/>
    <w:rsid w:val="00C10265"/>
    <w:rsid w:val="00C64E8C"/>
    <w:rsid w:val="00C75CD1"/>
    <w:rsid w:val="00CA0451"/>
    <w:rsid w:val="00CB3ADF"/>
    <w:rsid w:val="00D1619B"/>
    <w:rsid w:val="00D20E60"/>
    <w:rsid w:val="00D4428B"/>
    <w:rsid w:val="00D918A4"/>
    <w:rsid w:val="00DA2A5B"/>
    <w:rsid w:val="00DD372B"/>
    <w:rsid w:val="00DE3E39"/>
    <w:rsid w:val="00E44F46"/>
    <w:rsid w:val="00E52585"/>
    <w:rsid w:val="00E62A81"/>
    <w:rsid w:val="00E80EEE"/>
    <w:rsid w:val="00E81892"/>
    <w:rsid w:val="00EB3DD1"/>
    <w:rsid w:val="00EE20A9"/>
    <w:rsid w:val="00EE5678"/>
    <w:rsid w:val="00F279DA"/>
    <w:rsid w:val="00F74DB0"/>
    <w:rsid w:val="00FD0EF2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46CE2FE1"/>
  <w15:docId w15:val="{9F43116F-4FF4-4C7D-BD03-B8CD227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DB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F1654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12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4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65D"/>
    <w:pPr>
      <w:ind w:left="720"/>
      <w:contextualSpacing/>
    </w:pPr>
  </w:style>
  <w:style w:type="paragraph" w:styleId="Header">
    <w:name w:val="header"/>
    <w:basedOn w:val="Normal"/>
    <w:link w:val="HeaderChar"/>
    <w:rsid w:val="009E2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2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2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FD2"/>
    <w:rPr>
      <w:sz w:val="24"/>
      <w:szCs w:val="24"/>
    </w:rPr>
  </w:style>
  <w:style w:type="character" w:styleId="Hyperlink">
    <w:name w:val="Hyperlink"/>
    <w:basedOn w:val="DefaultParagraphFont"/>
    <w:unhideWhenUsed/>
    <w:rsid w:val="009175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654"/>
    <w:rPr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F1654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FF165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912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intspyridon.sa.edu.au" TargetMode="External"/><Relationship Id="rId1" Type="http://schemas.openxmlformats.org/officeDocument/2006/relationships/hyperlink" Target="mailto:office@saintspyridon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8CA8-EFC1-124A-AE1D-7FB36348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Greek Orthodox Church &amp; Community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Kosmadopoulos</dc:creator>
  <cp:lastModifiedBy>Britta Corones</cp:lastModifiedBy>
  <cp:revision>2</cp:revision>
  <cp:lastPrinted>2017-09-28T02:36:00Z</cp:lastPrinted>
  <dcterms:created xsi:type="dcterms:W3CDTF">2019-07-17T00:53:00Z</dcterms:created>
  <dcterms:modified xsi:type="dcterms:W3CDTF">2019-07-17T00:53:00Z</dcterms:modified>
</cp:coreProperties>
</file>